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8731F" w14:textId="77777777" w:rsidR="008D10C4" w:rsidRDefault="008D10C4" w:rsidP="008D10C4">
      <w:pPr>
        <w:spacing w:after="200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204E3283" w14:textId="77777777" w:rsidR="008D10C4" w:rsidRDefault="008D10C4" w:rsidP="008D10C4">
      <w:pPr>
        <w:spacing w:after="200"/>
        <w:jc w:val="right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5145482C" w14:textId="69EE98FF" w:rsidR="00A3220E" w:rsidRDefault="00A3220E" w:rsidP="00D4184A">
      <w:pPr>
        <w:rPr>
          <w:rFonts w:ascii="Times New Roman" w:hAnsi="Times New Roman" w:cs="Times New Roman"/>
        </w:rPr>
      </w:pPr>
    </w:p>
    <w:p w14:paraId="017066C0" w14:textId="2CF1D805" w:rsidR="00A3220E" w:rsidRDefault="00A3220E" w:rsidP="00D4184A">
      <w:pPr>
        <w:rPr>
          <w:rFonts w:ascii="Times New Roman" w:hAnsi="Times New Roman" w:cs="Times New Roman"/>
        </w:rPr>
      </w:pPr>
    </w:p>
    <w:p w14:paraId="54F90631" w14:textId="1A2ABE65" w:rsidR="00257D52" w:rsidRDefault="00257D52" w:rsidP="00D4184A">
      <w:pPr>
        <w:rPr>
          <w:rFonts w:ascii="Times New Roman" w:hAnsi="Times New Roman" w:cs="Times New Roman"/>
        </w:rPr>
      </w:pPr>
    </w:p>
    <w:p w14:paraId="74D6EF0C" w14:textId="749D8EB3" w:rsidR="00B9001E" w:rsidRDefault="00B9001E" w:rsidP="00D4184A">
      <w:pPr>
        <w:rPr>
          <w:rFonts w:ascii="Times New Roman" w:hAnsi="Times New Roman" w:cs="Times New Roman"/>
        </w:rPr>
      </w:pPr>
    </w:p>
    <w:p w14:paraId="24CC0717" w14:textId="13FD0D6F" w:rsidR="006477A8" w:rsidRPr="006477A8" w:rsidRDefault="006477A8" w:rsidP="006477A8">
      <w:pPr>
        <w:rPr>
          <w:rFonts w:ascii="Times New Roman" w:hAnsi="Times New Roman" w:cs="Times New Roman"/>
        </w:rPr>
      </w:pPr>
      <w:r w:rsidRPr="006477A8">
        <w:rPr>
          <w:rFonts w:ascii="Times New Roman" w:hAnsi="Times New Roman" w:cs="Times New Roman"/>
        </w:rPr>
        <w:t>AKE-</w:t>
      </w:r>
      <w:r>
        <w:rPr>
          <w:rFonts w:ascii="Times New Roman" w:hAnsi="Times New Roman" w:cs="Times New Roman"/>
        </w:rPr>
        <w:t>Victoria</w:t>
      </w:r>
      <w:r w:rsidRPr="006477A8">
        <w:rPr>
          <w:rFonts w:ascii="Times New Roman" w:hAnsi="Times New Roman" w:cs="Times New Roman"/>
        </w:rPr>
        <w:t xml:space="preserve"> School Supply List</w:t>
      </w:r>
    </w:p>
    <w:p w14:paraId="4238C7C2" w14:textId="77777777" w:rsidR="006477A8" w:rsidRPr="006477A8" w:rsidRDefault="006477A8" w:rsidP="006477A8">
      <w:pPr>
        <w:rPr>
          <w:rFonts w:ascii="Times New Roman" w:hAnsi="Times New Roman" w:cs="Times New Roman"/>
        </w:rPr>
      </w:pPr>
    </w:p>
    <w:p w14:paraId="1754457B" w14:textId="77777777" w:rsidR="006477A8" w:rsidRPr="006477A8" w:rsidRDefault="006477A8" w:rsidP="006477A8">
      <w:pPr>
        <w:rPr>
          <w:rFonts w:ascii="Times New Roman" w:hAnsi="Times New Roman" w:cs="Times New Roman"/>
        </w:rPr>
      </w:pPr>
      <w:r w:rsidRPr="006477A8">
        <w:rPr>
          <w:rFonts w:ascii="Times New Roman" w:hAnsi="Times New Roman" w:cs="Times New Roman"/>
        </w:rPr>
        <w:t>This is a general guideline which outlines school supplies that should be brought to high school. Whenever</w:t>
      </w:r>
    </w:p>
    <w:p w14:paraId="16FA37A8" w14:textId="77777777" w:rsidR="006477A8" w:rsidRPr="006477A8" w:rsidRDefault="006477A8" w:rsidP="006477A8">
      <w:pPr>
        <w:rPr>
          <w:rFonts w:ascii="Times New Roman" w:hAnsi="Times New Roman" w:cs="Times New Roman"/>
        </w:rPr>
      </w:pPr>
      <w:r w:rsidRPr="006477A8">
        <w:rPr>
          <w:rFonts w:ascii="Times New Roman" w:hAnsi="Times New Roman" w:cs="Times New Roman"/>
        </w:rPr>
        <w:t>possible, please reuse supplies from previous years if you can to cut down on your costs as well as</w:t>
      </w:r>
    </w:p>
    <w:p w14:paraId="1835F5CF" w14:textId="77777777" w:rsidR="006477A8" w:rsidRPr="006477A8" w:rsidRDefault="006477A8" w:rsidP="006477A8">
      <w:pPr>
        <w:rPr>
          <w:rFonts w:ascii="Times New Roman" w:hAnsi="Times New Roman" w:cs="Times New Roman"/>
        </w:rPr>
      </w:pPr>
      <w:r w:rsidRPr="006477A8">
        <w:rPr>
          <w:rFonts w:ascii="Times New Roman" w:hAnsi="Times New Roman" w:cs="Times New Roman"/>
        </w:rPr>
        <w:t>environmental waste.</w:t>
      </w:r>
    </w:p>
    <w:p w14:paraId="1DB60F92" w14:textId="074066EF" w:rsidR="006477A8" w:rsidRDefault="006477A8" w:rsidP="006477A8">
      <w:pPr>
        <w:rPr>
          <w:rFonts w:ascii="Times New Roman" w:hAnsi="Times New Roman" w:cs="Times New Roman"/>
        </w:rPr>
      </w:pPr>
      <w:r w:rsidRPr="006477A8">
        <w:rPr>
          <w:rFonts w:ascii="Times New Roman" w:hAnsi="Times New Roman" w:cs="Times New Roman"/>
        </w:rPr>
        <w:t>Students may want to consider bringing a small bottle of hand sanitizer for their personal use, but know there</w:t>
      </w:r>
      <w:r>
        <w:rPr>
          <w:rFonts w:ascii="Times New Roman" w:hAnsi="Times New Roman" w:cs="Times New Roman"/>
        </w:rPr>
        <w:t xml:space="preserve"> w</w:t>
      </w:r>
      <w:r w:rsidRPr="006477A8">
        <w:rPr>
          <w:rFonts w:ascii="Times New Roman" w:hAnsi="Times New Roman" w:cs="Times New Roman"/>
        </w:rPr>
        <w:t>ill also be hand sanitizer available around the school. Students will not be sharing their supplies with others</w:t>
      </w:r>
    </w:p>
    <w:p w14:paraId="66E45E79" w14:textId="62092FA8" w:rsidR="006477A8" w:rsidRDefault="006477A8" w:rsidP="006477A8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175"/>
      </w:tblGrid>
      <w:tr w:rsidR="006477A8" w14:paraId="49FD6208" w14:textId="77777777" w:rsidTr="006477A8">
        <w:tc>
          <w:tcPr>
            <w:tcW w:w="1255" w:type="dxa"/>
          </w:tcPr>
          <w:p w14:paraId="6EDD76D8" w14:textId="45477FF1" w:rsidR="006477A8" w:rsidRDefault="006477A8" w:rsidP="00647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pkg</w:t>
            </w:r>
          </w:p>
        </w:tc>
        <w:tc>
          <w:tcPr>
            <w:tcW w:w="9175" w:type="dxa"/>
          </w:tcPr>
          <w:p w14:paraId="41252B5D" w14:textId="3EFE10EE" w:rsidR="006477A8" w:rsidRDefault="006477A8" w:rsidP="006477A8">
            <w:pPr>
              <w:rPr>
                <w:rFonts w:ascii="Times New Roman" w:hAnsi="Times New Roman" w:cs="Times New Roman"/>
              </w:rPr>
            </w:pPr>
            <w:r w:rsidRPr="006477A8">
              <w:rPr>
                <w:rFonts w:ascii="Times New Roman" w:hAnsi="Times New Roman" w:cs="Times New Roman"/>
              </w:rPr>
              <w:t>pkg Lined paper (approximately 200 sheets or less)</w:t>
            </w:r>
          </w:p>
        </w:tc>
      </w:tr>
      <w:tr w:rsidR="006477A8" w14:paraId="5B81B4E1" w14:textId="77777777" w:rsidTr="006477A8">
        <w:trPr>
          <w:trHeight w:val="188"/>
        </w:trPr>
        <w:tc>
          <w:tcPr>
            <w:tcW w:w="1255" w:type="dxa"/>
          </w:tcPr>
          <w:p w14:paraId="18A69F2E" w14:textId="63040F73" w:rsidR="006477A8" w:rsidRDefault="006477A8" w:rsidP="00647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5" w:type="dxa"/>
          </w:tcPr>
          <w:p w14:paraId="4B356C1F" w14:textId="13062DCE" w:rsidR="006477A8" w:rsidRDefault="006477A8" w:rsidP="006477A8">
            <w:pPr>
              <w:rPr>
                <w:rFonts w:ascii="Times New Roman" w:hAnsi="Times New Roman" w:cs="Times New Roman"/>
              </w:rPr>
            </w:pPr>
            <w:r w:rsidRPr="006477A8">
              <w:rPr>
                <w:rFonts w:ascii="Times New Roman" w:hAnsi="Times New Roman" w:cs="Times New Roman"/>
              </w:rPr>
              <w:t>Protractor</w:t>
            </w:r>
          </w:p>
        </w:tc>
      </w:tr>
      <w:tr w:rsidR="006477A8" w14:paraId="56923247" w14:textId="77777777" w:rsidTr="006477A8">
        <w:tc>
          <w:tcPr>
            <w:tcW w:w="1255" w:type="dxa"/>
          </w:tcPr>
          <w:p w14:paraId="1A0510DB" w14:textId="2DD192E2" w:rsidR="006477A8" w:rsidRDefault="006477A8" w:rsidP="00647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5" w:type="dxa"/>
          </w:tcPr>
          <w:p w14:paraId="4F64515D" w14:textId="2930F13B" w:rsidR="006477A8" w:rsidRDefault="006477A8" w:rsidP="006477A8">
            <w:pPr>
              <w:rPr>
                <w:rFonts w:ascii="Times New Roman" w:hAnsi="Times New Roman" w:cs="Times New Roman"/>
              </w:rPr>
            </w:pPr>
            <w:r w:rsidRPr="006477A8">
              <w:rPr>
                <w:rFonts w:ascii="Times New Roman" w:hAnsi="Times New Roman" w:cs="Times New Roman"/>
              </w:rPr>
              <w:t>Large, sturdy zippered binder</w:t>
            </w:r>
          </w:p>
        </w:tc>
      </w:tr>
      <w:tr w:rsidR="006477A8" w14:paraId="084B20F8" w14:textId="77777777" w:rsidTr="006477A8">
        <w:tc>
          <w:tcPr>
            <w:tcW w:w="1255" w:type="dxa"/>
          </w:tcPr>
          <w:p w14:paraId="419FB14C" w14:textId="08C621F4" w:rsidR="006477A8" w:rsidRDefault="006477A8" w:rsidP="00647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75" w:type="dxa"/>
          </w:tcPr>
          <w:p w14:paraId="266192D8" w14:textId="11EB8771" w:rsidR="006477A8" w:rsidRDefault="006477A8" w:rsidP="006477A8">
            <w:pPr>
              <w:rPr>
                <w:rFonts w:ascii="Times New Roman" w:hAnsi="Times New Roman" w:cs="Times New Roman"/>
              </w:rPr>
            </w:pPr>
            <w:r w:rsidRPr="006477A8">
              <w:rPr>
                <w:rFonts w:ascii="Times New Roman" w:hAnsi="Times New Roman" w:cs="Times New Roman"/>
              </w:rPr>
              <w:t>HB pencils with erasers</w:t>
            </w:r>
          </w:p>
        </w:tc>
      </w:tr>
      <w:tr w:rsidR="006477A8" w14:paraId="6AE8D4E9" w14:textId="77777777" w:rsidTr="006477A8">
        <w:tc>
          <w:tcPr>
            <w:tcW w:w="1255" w:type="dxa"/>
          </w:tcPr>
          <w:p w14:paraId="453C7BEC" w14:textId="34114277" w:rsidR="006477A8" w:rsidRDefault="006477A8" w:rsidP="00647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5" w:type="dxa"/>
          </w:tcPr>
          <w:p w14:paraId="3C6ADE8E" w14:textId="187BEFE0" w:rsidR="006477A8" w:rsidRDefault="006477A8" w:rsidP="006477A8">
            <w:pPr>
              <w:rPr>
                <w:rFonts w:ascii="Times New Roman" w:hAnsi="Times New Roman" w:cs="Times New Roman"/>
              </w:rPr>
            </w:pPr>
            <w:r w:rsidRPr="006477A8">
              <w:rPr>
                <w:rFonts w:ascii="Times New Roman" w:hAnsi="Times New Roman" w:cs="Times New Roman"/>
              </w:rPr>
              <w:t>Pencil Sharpener</w:t>
            </w:r>
          </w:p>
        </w:tc>
      </w:tr>
      <w:tr w:rsidR="006477A8" w14:paraId="150B6CF9" w14:textId="77777777" w:rsidTr="006477A8">
        <w:tc>
          <w:tcPr>
            <w:tcW w:w="1255" w:type="dxa"/>
          </w:tcPr>
          <w:p w14:paraId="013CDAFF" w14:textId="60C94575" w:rsidR="006477A8" w:rsidRDefault="006477A8" w:rsidP="00647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75" w:type="dxa"/>
          </w:tcPr>
          <w:p w14:paraId="16AA0EEE" w14:textId="542978FF" w:rsidR="006477A8" w:rsidRDefault="006477A8" w:rsidP="006477A8">
            <w:pPr>
              <w:rPr>
                <w:rFonts w:ascii="Times New Roman" w:hAnsi="Times New Roman" w:cs="Times New Roman"/>
              </w:rPr>
            </w:pPr>
            <w:r w:rsidRPr="006477A8">
              <w:rPr>
                <w:rFonts w:ascii="Times New Roman" w:hAnsi="Times New Roman" w:cs="Times New Roman"/>
              </w:rPr>
              <w:t>Pens</w:t>
            </w:r>
          </w:p>
        </w:tc>
      </w:tr>
      <w:tr w:rsidR="006477A8" w14:paraId="6D495AAF" w14:textId="77777777" w:rsidTr="006477A8">
        <w:tc>
          <w:tcPr>
            <w:tcW w:w="1255" w:type="dxa"/>
          </w:tcPr>
          <w:p w14:paraId="72604763" w14:textId="247A94D6" w:rsidR="006477A8" w:rsidRDefault="006477A8" w:rsidP="00647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5" w:type="dxa"/>
          </w:tcPr>
          <w:p w14:paraId="729F88A0" w14:textId="0DACAED6" w:rsidR="006477A8" w:rsidRDefault="006477A8" w:rsidP="006477A8">
            <w:pPr>
              <w:rPr>
                <w:rFonts w:ascii="Times New Roman" w:hAnsi="Times New Roman" w:cs="Times New Roman"/>
              </w:rPr>
            </w:pPr>
            <w:r w:rsidRPr="006477A8">
              <w:rPr>
                <w:rFonts w:ascii="Times New Roman" w:hAnsi="Times New Roman" w:cs="Times New Roman"/>
              </w:rPr>
              <w:t>Highlighters</w:t>
            </w:r>
          </w:p>
        </w:tc>
      </w:tr>
      <w:tr w:rsidR="006477A8" w14:paraId="668B1C51" w14:textId="77777777" w:rsidTr="006477A8">
        <w:tc>
          <w:tcPr>
            <w:tcW w:w="1255" w:type="dxa"/>
          </w:tcPr>
          <w:p w14:paraId="3228CF74" w14:textId="2F7350E2" w:rsidR="006477A8" w:rsidRDefault="006477A8" w:rsidP="00647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pkg</w:t>
            </w:r>
          </w:p>
        </w:tc>
        <w:tc>
          <w:tcPr>
            <w:tcW w:w="9175" w:type="dxa"/>
          </w:tcPr>
          <w:p w14:paraId="62AB73EC" w14:textId="22AEDC9A" w:rsidR="006477A8" w:rsidRDefault="006477A8" w:rsidP="006477A8">
            <w:pPr>
              <w:rPr>
                <w:rFonts w:ascii="Times New Roman" w:hAnsi="Times New Roman" w:cs="Times New Roman"/>
              </w:rPr>
            </w:pPr>
            <w:r w:rsidRPr="006477A8">
              <w:rPr>
                <w:rFonts w:ascii="Times New Roman" w:hAnsi="Times New Roman" w:cs="Times New Roman"/>
              </w:rPr>
              <w:t>Pencil Crayons</w:t>
            </w:r>
          </w:p>
        </w:tc>
      </w:tr>
      <w:tr w:rsidR="006477A8" w14:paraId="42486CF9" w14:textId="77777777" w:rsidTr="006477A8">
        <w:tc>
          <w:tcPr>
            <w:tcW w:w="1255" w:type="dxa"/>
          </w:tcPr>
          <w:p w14:paraId="01CA4BBC" w14:textId="7B27F78A" w:rsidR="006477A8" w:rsidRDefault="006477A8" w:rsidP="00647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pkg</w:t>
            </w:r>
          </w:p>
        </w:tc>
        <w:tc>
          <w:tcPr>
            <w:tcW w:w="9175" w:type="dxa"/>
          </w:tcPr>
          <w:p w14:paraId="48C82BE3" w14:textId="037DC929" w:rsidR="006477A8" w:rsidRDefault="006477A8" w:rsidP="006477A8">
            <w:pPr>
              <w:rPr>
                <w:rFonts w:ascii="Times New Roman" w:hAnsi="Times New Roman" w:cs="Times New Roman"/>
              </w:rPr>
            </w:pPr>
            <w:r w:rsidRPr="006477A8">
              <w:rPr>
                <w:rFonts w:ascii="Times New Roman" w:hAnsi="Times New Roman" w:cs="Times New Roman"/>
              </w:rPr>
              <w:t>Dividers (set of 5)</w:t>
            </w:r>
          </w:p>
        </w:tc>
      </w:tr>
      <w:tr w:rsidR="006477A8" w14:paraId="223B4E82" w14:textId="77777777" w:rsidTr="006477A8">
        <w:tc>
          <w:tcPr>
            <w:tcW w:w="1255" w:type="dxa"/>
          </w:tcPr>
          <w:p w14:paraId="6F895E34" w14:textId="47505002" w:rsidR="006477A8" w:rsidRDefault="006477A8" w:rsidP="00647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5" w:type="dxa"/>
          </w:tcPr>
          <w:p w14:paraId="03EFD141" w14:textId="0C2664C2" w:rsidR="006477A8" w:rsidRDefault="006477A8" w:rsidP="006477A8">
            <w:pPr>
              <w:rPr>
                <w:rFonts w:ascii="Times New Roman" w:hAnsi="Times New Roman" w:cs="Times New Roman"/>
              </w:rPr>
            </w:pPr>
            <w:r w:rsidRPr="006477A8">
              <w:rPr>
                <w:rFonts w:ascii="Times New Roman" w:hAnsi="Times New Roman" w:cs="Times New Roman"/>
              </w:rPr>
              <w:t>Pencil case</w:t>
            </w:r>
          </w:p>
        </w:tc>
      </w:tr>
      <w:tr w:rsidR="006477A8" w14:paraId="55CBDFDF" w14:textId="77777777" w:rsidTr="006477A8">
        <w:tc>
          <w:tcPr>
            <w:tcW w:w="1255" w:type="dxa"/>
          </w:tcPr>
          <w:p w14:paraId="583F84ED" w14:textId="6F1A45B3" w:rsidR="006477A8" w:rsidRDefault="006477A8" w:rsidP="00647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5" w:type="dxa"/>
          </w:tcPr>
          <w:p w14:paraId="17DB5EAD" w14:textId="2EC8FEE2" w:rsidR="006477A8" w:rsidRDefault="006477A8" w:rsidP="006477A8">
            <w:pPr>
              <w:rPr>
                <w:rFonts w:ascii="Times New Roman" w:hAnsi="Times New Roman" w:cs="Times New Roman"/>
              </w:rPr>
            </w:pPr>
            <w:r w:rsidRPr="006477A8">
              <w:rPr>
                <w:rFonts w:ascii="Times New Roman" w:hAnsi="Times New Roman" w:cs="Times New Roman"/>
              </w:rPr>
              <w:t>Full sized ruler</w:t>
            </w:r>
          </w:p>
        </w:tc>
      </w:tr>
      <w:tr w:rsidR="006477A8" w14:paraId="7528C85D" w14:textId="77777777" w:rsidTr="006477A8">
        <w:tc>
          <w:tcPr>
            <w:tcW w:w="1255" w:type="dxa"/>
          </w:tcPr>
          <w:p w14:paraId="095863BA" w14:textId="00F78017" w:rsidR="006477A8" w:rsidRDefault="006477A8" w:rsidP="00647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pkg</w:t>
            </w:r>
          </w:p>
        </w:tc>
        <w:tc>
          <w:tcPr>
            <w:tcW w:w="9175" w:type="dxa"/>
          </w:tcPr>
          <w:p w14:paraId="16F3F250" w14:textId="77777777" w:rsidR="006477A8" w:rsidRPr="006477A8" w:rsidRDefault="006477A8" w:rsidP="006477A8">
            <w:pPr>
              <w:rPr>
                <w:rFonts w:ascii="Times New Roman" w:hAnsi="Times New Roman" w:cs="Times New Roman"/>
              </w:rPr>
            </w:pPr>
            <w:r w:rsidRPr="006477A8">
              <w:rPr>
                <w:rFonts w:ascii="Times New Roman" w:hAnsi="Times New Roman" w:cs="Times New Roman"/>
              </w:rPr>
              <w:t>Index Cards for making flash cards</w:t>
            </w:r>
          </w:p>
          <w:p w14:paraId="1EF697C3" w14:textId="77777777" w:rsidR="006477A8" w:rsidRDefault="006477A8" w:rsidP="006477A8">
            <w:pPr>
              <w:rPr>
                <w:rFonts w:ascii="Times New Roman" w:hAnsi="Times New Roman" w:cs="Times New Roman"/>
              </w:rPr>
            </w:pPr>
          </w:p>
        </w:tc>
      </w:tr>
      <w:tr w:rsidR="006477A8" w14:paraId="3D9FCB05" w14:textId="77777777" w:rsidTr="006477A8">
        <w:tc>
          <w:tcPr>
            <w:tcW w:w="1255" w:type="dxa"/>
          </w:tcPr>
          <w:p w14:paraId="389B7E4A" w14:textId="31F99F63" w:rsidR="006477A8" w:rsidRDefault="006477A8" w:rsidP="00647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5" w:type="dxa"/>
          </w:tcPr>
          <w:p w14:paraId="027556B6" w14:textId="77777777" w:rsidR="006477A8" w:rsidRPr="006477A8" w:rsidRDefault="006477A8" w:rsidP="006477A8">
            <w:pPr>
              <w:rPr>
                <w:rFonts w:ascii="Times New Roman" w:hAnsi="Times New Roman" w:cs="Times New Roman"/>
              </w:rPr>
            </w:pPr>
            <w:r w:rsidRPr="006477A8">
              <w:rPr>
                <w:rFonts w:ascii="Times New Roman" w:hAnsi="Times New Roman" w:cs="Times New Roman"/>
              </w:rPr>
              <w:t>Standard Scientific Calculator (for Math 10-3, 20-3, 30-3) OR</w:t>
            </w:r>
          </w:p>
          <w:p w14:paraId="6A8C2B01" w14:textId="77777777" w:rsidR="006477A8" w:rsidRPr="006477A8" w:rsidRDefault="006477A8" w:rsidP="006477A8">
            <w:pPr>
              <w:rPr>
                <w:rFonts w:ascii="Times New Roman" w:hAnsi="Times New Roman" w:cs="Times New Roman"/>
              </w:rPr>
            </w:pPr>
            <w:r w:rsidRPr="006477A8">
              <w:rPr>
                <w:rFonts w:ascii="Times New Roman" w:hAnsi="Times New Roman" w:cs="Times New Roman"/>
              </w:rPr>
              <w:t>Graphing Calculator TI-84 (for Math 10C, 20-2, 30-2)</w:t>
            </w:r>
          </w:p>
          <w:p w14:paraId="4048A2F1" w14:textId="77777777" w:rsidR="006477A8" w:rsidRDefault="006477A8" w:rsidP="006477A8">
            <w:pPr>
              <w:rPr>
                <w:rFonts w:ascii="Times New Roman" w:hAnsi="Times New Roman" w:cs="Times New Roman"/>
              </w:rPr>
            </w:pPr>
          </w:p>
        </w:tc>
      </w:tr>
      <w:tr w:rsidR="006477A8" w14:paraId="12F7D152" w14:textId="77777777" w:rsidTr="006477A8">
        <w:tc>
          <w:tcPr>
            <w:tcW w:w="1255" w:type="dxa"/>
          </w:tcPr>
          <w:p w14:paraId="363C65FE" w14:textId="5064792C" w:rsidR="006477A8" w:rsidRDefault="006477A8" w:rsidP="00647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5" w:type="dxa"/>
          </w:tcPr>
          <w:p w14:paraId="46219FAF" w14:textId="172A0498" w:rsidR="006477A8" w:rsidRDefault="006477A8" w:rsidP="006477A8">
            <w:pPr>
              <w:rPr>
                <w:rFonts w:ascii="Times New Roman" w:hAnsi="Times New Roman" w:cs="Times New Roman"/>
              </w:rPr>
            </w:pPr>
            <w:r w:rsidRPr="006477A8">
              <w:rPr>
                <w:rFonts w:ascii="Times New Roman" w:hAnsi="Times New Roman" w:cs="Times New Roman"/>
              </w:rPr>
              <w:t>Lock for locker (no key locks if possible)</w:t>
            </w:r>
          </w:p>
        </w:tc>
      </w:tr>
      <w:tr w:rsidR="006477A8" w14:paraId="259FEDE2" w14:textId="77777777" w:rsidTr="006477A8">
        <w:tc>
          <w:tcPr>
            <w:tcW w:w="1255" w:type="dxa"/>
          </w:tcPr>
          <w:p w14:paraId="4825FAF9" w14:textId="39897B04" w:rsidR="006477A8" w:rsidRDefault="006477A8" w:rsidP="00647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5" w:type="dxa"/>
          </w:tcPr>
          <w:p w14:paraId="741A0788" w14:textId="468FD602" w:rsidR="006477A8" w:rsidRDefault="006477A8" w:rsidP="006477A8">
            <w:pPr>
              <w:rPr>
                <w:rFonts w:ascii="Times New Roman" w:hAnsi="Times New Roman" w:cs="Times New Roman"/>
              </w:rPr>
            </w:pPr>
            <w:r w:rsidRPr="006477A8">
              <w:rPr>
                <w:rFonts w:ascii="Times New Roman" w:hAnsi="Times New Roman" w:cs="Times New Roman"/>
              </w:rPr>
              <w:t>Box of Kleenex for in their locker</w:t>
            </w:r>
          </w:p>
        </w:tc>
      </w:tr>
      <w:tr w:rsidR="006477A8" w14:paraId="0FCC0E19" w14:textId="77777777" w:rsidTr="006477A8">
        <w:tc>
          <w:tcPr>
            <w:tcW w:w="1255" w:type="dxa"/>
          </w:tcPr>
          <w:p w14:paraId="0375CC26" w14:textId="3A74F551" w:rsidR="006477A8" w:rsidRDefault="006477A8" w:rsidP="00647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set</w:t>
            </w:r>
          </w:p>
        </w:tc>
        <w:tc>
          <w:tcPr>
            <w:tcW w:w="9175" w:type="dxa"/>
          </w:tcPr>
          <w:p w14:paraId="59258780" w14:textId="726CCFC2" w:rsidR="006477A8" w:rsidRDefault="006477A8" w:rsidP="006477A8">
            <w:pPr>
              <w:rPr>
                <w:rFonts w:ascii="Times New Roman" w:hAnsi="Times New Roman" w:cs="Times New Roman"/>
              </w:rPr>
            </w:pPr>
            <w:r w:rsidRPr="006477A8">
              <w:rPr>
                <w:rFonts w:ascii="Times New Roman" w:hAnsi="Times New Roman" w:cs="Times New Roman"/>
              </w:rPr>
              <w:t>Headphones with a microphone (example: earbuds with a mic)</w:t>
            </w:r>
          </w:p>
        </w:tc>
      </w:tr>
      <w:tr w:rsidR="006477A8" w14:paraId="321CA61B" w14:textId="77777777" w:rsidTr="006477A8">
        <w:tc>
          <w:tcPr>
            <w:tcW w:w="1255" w:type="dxa"/>
          </w:tcPr>
          <w:p w14:paraId="22458B55" w14:textId="76E95B15" w:rsidR="006477A8" w:rsidRDefault="006477A8" w:rsidP="00647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pkg</w:t>
            </w:r>
          </w:p>
        </w:tc>
        <w:tc>
          <w:tcPr>
            <w:tcW w:w="9175" w:type="dxa"/>
          </w:tcPr>
          <w:p w14:paraId="5E6ECB8D" w14:textId="77777777" w:rsidR="006477A8" w:rsidRDefault="006477A8" w:rsidP="006477A8">
            <w:pPr>
              <w:rPr>
                <w:rFonts w:ascii="Times New Roman" w:hAnsi="Times New Roman" w:cs="Times New Roman"/>
              </w:rPr>
            </w:pPr>
            <w:r w:rsidRPr="006477A8">
              <w:rPr>
                <w:rFonts w:ascii="Times New Roman" w:hAnsi="Times New Roman" w:cs="Times New Roman"/>
              </w:rPr>
              <w:t>Plastic spoons and forks for eating lunch (optional, but will not be provided by the school)</w:t>
            </w:r>
          </w:p>
          <w:p w14:paraId="60FF02D6" w14:textId="77777777" w:rsidR="006477A8" w:rsidRDefault="006477A8" w:rsidP="006477A8">
            <w:pPr>
              <w:rPr>
                <w:rFonts w:ascii="Times New Roman" w:hAnsi="Times New Roman" w:cs="Times New Roman"/>
              </w:rPr>
            </w:pPr>
          </w:p>
        </w:tc>
      </w:tr>
    </w:tbl>
    <w:p w14:paraId="157628DC" w14:textId="710A37D1" w:rsidR="006477A8" w:rsidRDefault="006477A8" w:rsidP="006477A8">
      <w:pPr>
        <w:rPr>
          <w:rFonts w:ascii="Times New Roman" w:hAnsi="Times New Roman" w:cs="Times New Roman"/>
        </w:rPr>
      </w:pPr>
    </w:p>
    <w:p w14:paraId="300C3A19" w14:textId="77777777" w:rsidR="006477A8" w:rsidRPr="006477A8" w:rsidRDefault="006477A8" w:rsidP="006477A8">
      <w:pPr>
        <w:rPr>
          <w:rFonts w:ascii="Times New Roman" w:hAnsi="Times New Roman" w:cs="Times New Roman"/>
        </w:rPr>
      </w:pPr>
    </w:p>
    <w:sectPr w:rsidR="006477A8" w:rsidRPr="006477A8" w:rsidSect="008D10C4">
      <w:headerReference w:type="first" r:id="rId8"/>
      <w:footerReference w:type="first" r:id="rId9"/>
      <w:pgSz w:w="12240" w:h="15840"/>
      <w:pgMar w:top="720" w:right="1080" w:bottom="144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774C7" w14:textId="77777777" w:rsidR="00324656" w:rsidRDefault="00324656" w:rsidP="00915772">
      <w:r>
        <w:separator/>
      </w:r>
    </w:p>
  </w:endnote>
  <w:endnote w:type="continuationSeparator" w:id="0">
    <w:p w14:paraId="1CFC1CBE" w14:textId="77777777" w:rsidR="00324656" w:rsidRDefault="00324656" w:rsidP="0091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08DD" w14:textId="6E71642F" w:rsidR="00324656" w:rsidRDefault="00324656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4D3362C4" wp14:editId="4FF16597">
          <wp:simplePos x="0" y="0"/>
          <wp:positionH relativeFrom="margin">
            <wp:posOffset>-446405</wp:posOffset>
          </wp:positionH>
          <wp:positionV relativeFrom="paragraph">
            <wp:posOffset>-454660</wp:posOffset>
          </wp:positionV>
          <wp:extent cx="7772400" cy="1063752"/>
          <wp:effectExtent l="0" t="0" r="0" b="3175"/>
          <wp:wrapNone/>
          <wp:docPr id="219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glen-LH-footer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637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5ADD6" w14:textId="77777777" w:rsidR="00324656" w:rsidRDefault="00324656" w:rsidP="00915772">
      <w:r>
        <w:separator/>
      </w:r>
    </w:p>
  </w:footnote>
  <w:footnote w:type="continuationSeparator" w:id="0">
    <w:p w14:paraId="4C0A9C12" w14:textId="77777777" w:rsidR="00324656" w:rsidRDefault="00324656" w:rsidP="0091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8DF3" w14:textId="7E9A16B3" w:rsidR="00324656" w:rsidRDefault="00324656" w:rsidP="003F24DE">
    <w:pPr>
      <w:pStyle w:val="Header"/>
      <w:tabs>
        <w:tab w:val="clear" w:pos="4320"/>
        <w:tab w:val="clear" w:pos="8640"/>
        <w:tab w:val="left" w:pos="2640"/>
      </w:tabs>
    </w:pP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0CEA2B24" wp14:editId="0A1246AD">
          <wp:simplePos x="0" y="0"/>
          <wp:positionH relativeFrom="margin">
            <wp:posOffset>-444500</wp:posOffset>
          </wp:positionH>
          <wp:positionV relativeFrom="paragraph">
            <wp:posOffset>-457200</wp:posOffset>
          </wp:positionV>
          <wp:extent cx="7772400" cy="1542288"/>
          <wp:effectExtent l="0" t="0" r="0" b="7620"/>
          <wp:wrapNone/>
          <wp:docPr id="218" name="Picture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glen-LH-header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5422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71E0A"/>
    <w:multiLevelType w:val="multilevel"/>
    <w:tmpl w:val="1446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B125F"/>
    <w:multiLevelType w:val="hybridMultilevel"/>
    <w:tmpl w:val="EB6067A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9921B73"/>
    <w:multiLevelType w:val="hybridMultilevel"/>
    <w:tmpl w:val="59FA40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AF67805"/>
    <w:multiLevelType w:val="hybridMultilevel"/>
    <w:tmpl w:val="3FA06F00"/>
    <w:lvl w:ilvl="0" w:tplc="0F987E4C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72"/>
    <w:rsid w:val="00066DC3"/>
    <w:rsid w:val="00067CB2"/>
    <w:rsid w:val="000B3411"/>
    <w:rsid w:val="000D70B0"/>
    <w:rsid w:val="001014C0"/>
    <w:rsid w:val="00113B0C"/>
    <w:rsid w:val="001704AD"/>
    <w:rsid w:val="0021263B"/>
    <w:rsid w:val="00214B92"/>
    <w:rsid w:val="00257D52"/>
    <w:rsid w:val="00265798"/>
    <w:rsid w:val="003153D7"/>
    <w:rsid w:val="00324656"/>
    <w:rsid w:val="003F24DE"/>
    <w:rsid w:val="003F4098"/>
    <w:rsid w:val="003F4697"/>
    <w:rsid w:val="004340FE"/>
    <w:rsid w:val="00462B51"/>
    <w:rsid w:val="00487287"/>
    <w:rsid w:val="004A24F6"/>
    <w:rsid w:val="004E3AEF"/>
    <w:rsid w:val="004F1736"/>
    <w:rsid w:val="005B2EEC"/>
    <w:rsid w:val="005F4A63"/>
    <w:rsid w:val="00612FD0"/>
    <w:rsid w:val="006477A8"/>
    <w:rsid w:val="006827AE"/>
    <w:rsid w:val="00692F9E"/>
    <w:rsid w:val="006A6468"/>
    <w:rsid w:val="006B7E3B"/>
    <w:rsid w:val="006F134B"/>
    <w:rsid w:val="00741979"/>
    <w:rsid w:val="00757A2C"/>
    <w:rsid w:val="007B4472"/>
    <w:rsid w:val="007C159C"/>
    <w:rsid w:val="007D2376"/>
    <w:rsid w:val="007F39AF"/>
    <w:rsid w:val="008730CC"/>
    <w:rsid w:val="008871D6"/>
    <w:rsid w:val="008D10C4"/>
    <w:rsid w:val="00915772"/>
    <w:rsid w:val="00940138"/>
    <w:rsid w:val="00957A0E"/>
    <w:rsid w:val="00A30BFC"/>
    <w:rsid w:val="00A3220E"/>
    <w:rsid w:val="00A74F5A"/>
    <w:rsid w:val="00AC79DF"/>
    <w:rsid w:val="00AE078A"/>
    <w:rsid w:val="00B13AE7"/>
    <w:rsid w:val="00B44DCF"/>
    <w:rsid w:val="00B9001E"/>
    <w:rsid w:val="00BD1504"/>
    <w:rsid w:val="00C059B3"/>
    <w:rsid w:val="00C2720A"/>
    <w:rsid w:val="00C854E9"/>
    <w:rsid w:val="00C93D1C"/>
    <w:rsid w:val="00CD281E"/>
    <w:rsid w:val="00CD3801"/>
    <w:rsid w:val="00CE2195"/>
    <w:rsid w:val="00D4184A"/>
    <w:rsid w:val="00DE65E0"/>
    <w:rsid w:val="00DF776D"/>
    <w:rsid w:val="00E553BE"/>
    <w:rsid w:val="00E57020"/>
    <w:rsid w:val="00E85203"/>
    <w:rsid w:val="00EB16BE"/>
    <w:rsid w:val="00F40550"/>
    <w:rsid w:val="00F4480C"/>
    <w:rsid w:val="00F57D51"/>
    <w:rsid w:val="00F84AFD"/>
    <w:rsid w:val="00FA4A4D"/>
    <w:rsid w:val="00FD0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47A3C0AB"/>
  <w15:docId w15:val="{348D4C32-6106-4282-BB2B-A30F78CB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E3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BodyCopy">
    <w:name w:val="Header - Body Copy"/>
    <w:basedOn w:val="Header"/>
    <w:autoRedefine/>
    <w:qFormat/>
    <w:rsid w:val="003153D7"/>
    <w:rPr>
      <w:rFonts w:ascii="Calibri" w:hAnsi="Calibri"/>
      <w:b/>
      <w:color w:val="4BACC6" w:themeColor="accent5"/>
      <w:sz w:val="40"/>
    </w:rPr>
  </w:style>
  <w:style w:type="paragraph" w:styleId="Header">
    <w:name w:val="header"/>
    <w:basedOn w:val="Normal"/>
    <w:link w:val="HeaderChar"/>
    <w:uiPriority w:val="99"/>
    <w:unhideWhenUsed/>
    <w:rsid w:val="00315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3D7"/>
    <w:rPr>
      <w:sz w:val="24"/>
      <w:szCs w:val="24"/>
    </w:rPr>
  </w:style>
  <w:style w:type="paragraph" w:customStyle="1" w:styleId="BodyCopy">
    <w:name w:val="Body Copy"/>
    <w:basedOn w:val="Normal"/>
    <w:autoRedefine/>
    <w:qFormat/>
    <w:rsid w:val="003153D7"/>
    <w:pPr>
      <w:spacing w:before="120" w:after="120"/>
    </w:pPr>
    <w:rPr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9157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7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9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BD150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84A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E3A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3AEF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table" w:styleId="TableGrid">
    <w:name w:val="Table Grid"/>
    <w:basedOn w:val="TableNormal"/>
    <w:uiPriority w:val="59"/>
    <w:rsid w:val="0064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3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2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1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4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20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3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984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68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05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46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839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77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90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079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191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384">
          <w:marLeft w:val="0"/>
          <w:marRight w:val="0"/>
          <w:marTop w:val="0"/>
          <w:marBottom w:val="0"/>
          <w:divBdr>
            <w:top w:val="single" w:sz="2" w:space="0" w:color="CDD5D7"/>
            <w:left w:val="single" w:sz="2" w:space="0" w:color="CDD5D7"/>
            <w:bottom w:val="single" w:sz="2" w:space="0" w:color="CDD5D7"/>
            <w:right w:val="single" w:sz="2" w:space="0" w:color="CDD5D7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950DF6-B172-4957-9F0F-8BA4EA80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 - Communications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Hodgkinson</dc:creator>
  <cp:lastModifiedBy>Janet Cosens</cp:lastModifiedBy>
  <cp:revision>2</cp:revision>
  <cp:lastPrinted>2023-02-15T20:45:00Z</cp:lastPrinted>
  <dcterms:created xsi:type="dcterms:W3CDTF">2023-06-14T17:52:00Z</dcterms:created>
  <dcterms:modified xsi:type="dcterms:W3CDTF">2023-06-14T17:52:00Z</dcterms:modified>
</cp:coreProperties>
</file>